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D6" w:rsidRPr="00E43D75" w:rsidRDefault="00A932E1" w:rsidP="00192E37">
      <w:pPr>
        <w:jc w:val="center"/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inline distT="0" distB="0" distL="0" distR="0">
            <wp:extent cx="6858000" cy="5528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flier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2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75" w:rsidRPr="001A640A" w:rsidRDefault="00E43D75" w:rsidP="00E43D75">
      <w:pPr>
        <w:jc w:val="center"/>
        <w:rPr>
          <w:rFonts w:ascii="Myriad Pro" w:hAnsi="Myriad Pro"/>
          <w:b/>
          <w:smallCaps/>
          <w:color w:val="001D00"/>
          <w:sz w:val="32"/>
          <w:szCs w:val="32"/>
        </w:rPr>
      </w:pPr>
      <w:r w:rsidRPr="001A640A">
        <w:rPr>
          <w:rFonts w:ascii="Myriad Pro" w:hAnsi="Myriad Pro"/>
          <w:b/>
          <w:smallCaps/>
          <w:color w:val="001D00"/>
          <w:sz w:val="32"/>
          <w:szCs w:val="32"/>
        </w:rPr>
        <w:t>SIAFU Men’s Conference 201</w:t>
      </w:r>
      <w:r w:rsidR="001A640A" w:rsidRPr="001A640A">
        <w:rPr>
          <w:rFonts w:ascii="Myriad Pro" w:hAnsi="Myriad Pro"/>
          <w:b/>
          <w:smallCaps/>
          <w:color w:val="001D00"/>
          <w:sz w:val="32"/>
          <w:szCs w:val="32"/>
        </w:rPr>
        <w:t>7</w:t>
      </w:r>
      <w:r w:rsidRPr="001A640A">
        <w:rPr>
          <w:rFonts w:ascii="Myriad Pro" w:hAnsi="Myriad Pro"/>
          <w:b/>
          <w:smallCaps/>
          <w:color w:val="001D00"/>
          <w:sz w:val="32"/>
          <w:szCs w:val="32"/>
        </w:rPr>
        <w:t>: Midwest – English</w:t>
      </w:r>
    </w:p>
    <w:tbl>
      <w:tblPr>
        <w:tblStyle w:val="TableGrid"/>
        <w:tblW w:w="10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1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380"/>
        <w:gridCol w:w="5940"/>
      </w:tblGrid>
      <w:tr w:rsidR="000D095E" w:rsidTr="001A640A">
        <w:trPr>
          <w:trHeight w:val="256"/>
          <w:jc w:val="center"/>
        </w:trPr>
        <w:tc>
          <w:tcPr>
            <w:tcW w:w="4845" w:type="dxa"/>
            <w:gridSpan w:val="2"/>
            <w:shd w:val="clear" w:color="auto" w:fill="717780"/>
          </w:tcPr>
          <w:p w:rsidR="000D095E" w:rsidRDefault="000D095E" w:rsidP="008358B5">
            <w:pPr>
              <w:tabs>
                <w:tab w:val="left" w:pos="2430"/>
              </w:tabs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 w:rsidRPr="001A640A">
              <w:rPr>
                <w:rFonts w:ascii="Myriad Pro" w:hAnsi="Myriad Pro"/>
                <w:b/>
                <w:color w:val="FFFFFF" w:themeColor="background1"/>
              </w:rPr>
              <w:t>When</w:t>
            </w:r>
            <w:r>
              <w:rPr>
                <w:rFonts w:ascii="Myriad Pro" w:hAnsi="Myriad Pro"/>
                <w:b/>
                <w:color w:val="FFFFFF" w:themeColor="background1"/>
              </w:rPr>
              <w:tab/>
            </w:r>
          </w:p>
        </w:tc>
        <w:tc>
          <w:tcPr>
            <w:tcW w:w="5940" w:type="dxa"/>
            <w:shd w:val="clear" w:color="auto" w:fill="717780"/>
          </w:tcPr>
          <w:p w:rsidR="000D095E" w:rsidRDefault="000D095E" w:rsidP="008358B5">
            <w:pPr>
              <w:tabs>
                <w:tab w:val="center" w:pos="2902"/>
              </w:tabs>
              <w:rPr>
                <w:rFonts w:ascii="Myriad Pro" w:hAnsi="Myriad Pro"/>
                <w:b/>
                <w:color w:val="FFFFFF" w:themeColor="background1"/>
              </w:rPr>
            </w:pPr>
            <w:r w:rsidRPr="005057E5">
              <w:rPr>
                <w:rFonts w:ascii="Myriad Pro" w:hAnsi="Myriad Pro"/>
                <w:b/>
                <w:color w:val="FFFFFF" w:themeColor="background1"/>
              </w:rPr>
              <w:t>Conference Speaker</w:t>
            </w:r>
            <w:r>
              <w:rPr>
                <w:rFonts w:ascii="Myriad Pro" w:hAnsi="Myriad Pro"/>
                <w:b/>
                <w:color w:val="FFFFFF" w:themeColor="background1"/>
              </w:rPr>
              <w:tab/>
            </w:r>
          </w:p>
        </w:tc>
      </w:tr>
      <w:tr w:rsidR="000F352F" w:rsidTr="008F63A4">
        <w:trPr>
          <w:jc w:val="center"/>
        </w:trPr>
        <w:tc>
          <w:tcPr>
            <w:tcW w:w="4845" w:type="dxa"/>
            <w:gridSpan w:val="2"/>
          </w:tcPr>
          <w:p w:rsidR="000F352F" w:rsidRPr="000D095E" w:rsidRDefault="000F352F" w:rsidP="0053332D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 w:rsidRPr="000D095E">
              <w:rPr>
                <w:rFonts w:ascii="Myriad Pro" w:hAnsi="Myriad Pro"/>
                <w:sz w:val="32"/>
                <w:szCs w:val="32"/>
              </w:rPr>
              <w:t xml:space="preserve">October </w:t>
            </w:r>
            <w:r w:rsidR="0053332D">
              <w:rPr>
                <w:rFonts w:ascii="Myriad Pro" w:hAnsi="Myriad Pro"/>
                <w:sz w:val="32"/>
                <w:szCs w:val="32"/>
              </w:rPr>
              <w:t>13-15</w:t>
            </w:r>
            <w:r w:rsidRPr="000D095E">
              <w:rPr>
                <w:rFonts w:ascii="Myriad Pro" w:hAnsi="Myriad Pro"/>
                <w:sz w:val="32"/>
                <w:szCs w:val="32"/>
              </w:rPr>
              <w:t>, 201</w:t>
            </w:r>
            <w:r w:rsidR="0053332D">
              <w:rPr>
                <w:rFonts w:ascii="Myriad Pro" w:hAnsi="Myriad Pro"/>
                <w:sz w:val="32"/>
                <w:szCs w:val="32"/>
              </w:rPr>
              <w:t>7</w:t>
            </w:r>
          </w:p>
        </w:tc>
        <w:tc>
          <w:tcPr>
            <w:tcW w:w="5940" w:type="dxa"/>
            <w:vMerge w:val="restart"/>
          </w:tcPr>
          <w:p w:rsidR="00A36D85" w:rsidRDefault="006B3B72" w:rsidP="00B57074">
            <w:pPr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0288" behindDoc="0" locked="0" layoutInCell="1" allowOverlap="1" wp14:anchorId="409B4286" wp14:editId="1F53EE97">
                  <wp:simplePos x="0" y="0"/>
                  <wp:positionH relativeFrom="column">
                    <wp:posOffset>24130</wp:posOffset>
                  </wp:positionH>
                  <wp:positionV relativeFrom="page">
                    <wp:posOffset>28575</wp:posOffset>
                  </wp:positionV>
                  <wp:extent cx="1704340" cy="25615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UMI\Desktop Projects\Men's Conferences\2016 Empowered to Live Free - No Rs\davis pi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5399" r="22581" b="39008"/>
                          <a:stretch/>
                        </pic:blipFill>
                        <pic:spPr bwMode="auto">
                          <a:xfrm>
                            <a:off x="0" y="0"/>
                            <a:ext cx="1704340" cy="256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52F" w:rsidRPr="000F352F" w:rsidRDefault="000F352F" w:rsidP="00B57074">
            <w:pPr>
              <w:rPr>
                <w:rFonts w:ascii="Myriad Pro" w:hAnsi="Myriad Pro"/>
                <w:sz w:val="32"/>
                <w:szCs w:val="32"/>
              </w:rPr>
            </w:pPr>
            <w:r w:rsidRPr="000F352F">
              <w:rPr>
                <w:rFonts w:ascii="Myriad Pro" w:hAnsi="Myriad Pro"/>
                <w:sz w:val="32"/>
                <w:szCs w:val="32"/>
              </w:rPr>
              <w:t>Re</w:t>
            </w:r>
            <w:bookmarkStart w:id="0" w:name="_GoBack"/>
            <w:bookmarkEnd w:id="0"/>
            <w:r w:rsidRPr="000F352F">
              <w:rPr>
                <w:rFonts w:ascii="Myriad Pro" w:hAnsi="Myriad Pro"/>
                <w:sz w:val="32"/>
                <w:szCs w:val="32"/>
              </w:rPr>
              <w:t>v. Dr. Don L. Davis</w:t>
            </w:r>
          </w:p>
          <w:p w:rsidR="000F352F" w:rsidRDefault="000F352F" w:rsidP="00B57074">
            <w:pPr>
              <w:rPr>
                <w:rFonts w:ascii="Myriad Pro" w:hAnsi="Myriad Pro"/>
              </w:rPr>
            </w:pPr>
          </w:p>
          <w:p w:rsidR="00A36D85" w:rsidRDefault="00A36D85" w:rsidP="00B57074">
            <w:pPr>
              <w:rPr>
                <w:rFonts w:ascii="Myriad Pro" w:hAnsi="Myriad Pro"/>
              </w:rPr>
            </w:pPr>
          </w:p>
          <w:p w:rsidR="000F352F" w:rsidRDefault="000F352F" w:rsidP="00B5707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Dr. Davis is World Impact’s senior Vice President of Church and Leadership Development, as well as the Founder and </w:t>
            </w:r>
            <w:r w:rsidR="001A640A">
              <w:rPr>
                <w:rFonts w:ascii="Myriad Pro" w:hAnsi="Myriad Pro"/>
              </w:rPr>
              <w:t xml:space="preserve">Executive </w:t>
            </w:r>
            <w:r>
              <w:rPr>
                <w:rFonts w:ascii="Myriad Pro" w:hAnsi="Myriad Pro"/>
              </w:rPr>
              <w:t>Director of The Urban Ministry Institute. He and his wife, Beth, have served in the city for forty-</w:t>
            </w:r>
            <w:r w:rsidR="006B3B72">
              <w:rPr>
                <w:rFonts w:ascii="Myriad Pro" w:hAnsi="Myriad Pro"/>
              </w:rPr>
              <w:t>two</w:t>
            </w:r>
            <w:r>
              <w:rPr>
                <w:rFonts w:ascii="Myriad Pro" w:hAnsi="Myriad Pro"/>
              </w:rPr>
              <w:t xml:space="preserve"> years.</w:t>
            </w:r>
          </w:p>
          <w:p w:rsidR="000F352F" w:rsidRDefault="000F352F" w:rsidP="00DE4359">
            <w:pPr>
              <w:jc w:val="right"/>
              <w:rPr>
                <w:rFonts w:ascii="Myriad Pro" w:hAnsi="Myriad Pro"/>
              </w:rPr>
            </w:pPr>
          </w:p>
          <w:p w:rsidR="000F352F" w:rsidRPr="00B57074" w:rsidRDefault="000F352F" w:rsidP="00B57074">
            <w:pPr>
              <w:jc w:val="right"/>
              <w:rPr>
                <w:rFonts w:ascii="Myriad Pro" w:hAnsi="Myriad Pro"/>
              </w:rPr>
            </w:pPr>
          </w:p>
        </w:tc>
      </w:tr>
      <w:tr w:rsidR="000F352F" w:rsidTr="001A640A">
        <w:trPr>
          <w:jc w:val="center"/>
        </w:trPr>
        <w:tc>
          <w:tcPr>
            <w:tcW w:w="4845" w:type="dxa"/>
            <w:gridSpan w:val="2"/>
            <w:shd w:val="clear" w:color="auto" w:fill="717780"/>
          </w:tcPr>
          <w:p w:rsidR="000F352F" w:rsidRPr="000D095E" w:rsidRDefault="000F352F" w:rsidP="008358B5">
            <w:pPr>
              <w:tabs>
                <w:tab w:val="left" w:pos="2085"/>
              </w:tabs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 w:rsidRPr="001A640A">
              <w:rPr>
                <w:rFonts w:ascii="Myriad Pro" w:hAnsi="Myriad Pro"/>
                <w:b/>
                <w:color w:val="FFFFFF" w:themeColor="background1"/>
              </w:rPr>
              <w:t>Where</w:t>
            </w:r>
            <w:r>
              <w:rPr>
                <w:rFonts w:ascii="Myriad Pro" w:hAnsi="Myriad Pro"/>
                <w:b/>
                <w:color w:val="FFFFFF" w:themeColor="background1"/>
              </w:rPr>
              <w:tab/>
            </w:r>
          </w:p>
        </w:tc>
        <w:tc>
          <w:tcPr>
            <w:tcW w:w="5940" w:type="dxa"/>
            <w:vMerge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</w:p>
        </w:tc>
      </w:tr>
      <w:tr w:rsidR="000F352F" w:rsidTr="000F352F">
        <w:trPr>
          <w:trHeight w:val="1696"/>
          <w:jc w:val="center"/>
        </w:trPr>
        <w:tc>
          <w:tcPr>
            <w:tcW w:w="4845" w:type="dxa"/>
            <w:gridSpan w:val="2"/>
          </w:tcPr>
          <w:p w:rsidR="000F352F" w:rsidRPr="000D095E" w:rsidRDefault="000F352F" w:rsidP="00DE4359">
            <w:pPr>
              <w:spacing w:line="264" w:lineRule="auto"/>
              <w:rPr>
                <w:rFonts w:ascii="Myriad Pro" w:hAnsi="Myriad Pro"/>
                <w:sz w:val="36"/>
                <w:szCs w:val="36"/>
              </w:rPr>
            </w:pPr>
            <w:r w:rsidRPr="000D095E">
              <w:rPr>
                <w:rFonts w:ascii="Myriad Pro" w:hAnsi="Myriad Pro"/>
                <w:sz w:val="36"/>
                <w:szCs w:val="36"/>
              </w:rPr>
              <w:t>Morning Star Ranch</w:t>
            </w:r>
          </w:p>
          <w:p w:rsidR="000F352F" w:rsidRPr="000D095E" w:rsidRDefault="000F352F" w:rsidP="00DE4359">
            <w:pPr>
              <w:spacing w:line="264" w:lineRule="auto"/>
              <w:rPr>
                <w:rFonts w:ascii="Myriad Pro" w:hAnsi="Myriad Pro"/>
                <w:sz w:val="36"/>
                <w:szCs w:val="36"/>
              </w:rPr>
            </w:pPr>
            <w:r w:rsidRPr="000D095E">
              <w:rPr>
                <w:rFonts w:ascii="Myriad Pro" w:hAnsi="Myriad Pro"/>
                <w:sz w:val="36"/>
                <w:szCs w:val="36"/>
              </w:rPr>
              <w:t>1176 Banner Road</w:t>
            </w:r>
          </w:p>
          <w:p w:rsidR="000F352F" w:rsidRPr="000D095E" w:rsidRDefault="000F352F" w:rsidP="00DE4359">
            <w:pPr>
              <w:spacing w:line="264" w:lineRule="auto"/>
              <w:rPr>
                <w:rFonts w:ascii="Myriad Pro" w:hAnsi="Myriad Pro"/>
                <w:sz w:val="36"/>
                <w:szCs w:val="36"/>
              </w:rPr>
            </w:pPr>
            <w:r w:rsidRPr="000D095E">
              <w:rPr>
                <w:rFonts w:ascii="Myriad Pro" w:hAnsi="Myriad Pro"/>
                <w:sz w:val="36"/>
                <w:szCs w:val="36"/>
              </w:rPr>
              <w:t>Florence, KS 66851</w:t>
            </w:r>
          </w:p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 w:rsidRPr="00E43D75">
              <w:rPr>
                <w:rFonts w:ascii="Myriad Pro" w:hAnsi="Myriad Pro"/>
                <w:i/>
              </w:rPr>
              <w:t>www.world</w:t>
            </w:r>
            <w:r>
              <w:rPr>
                <w:rFonts w:ascii="Myriad Pro" w:hAnsi="Myriad Pro"/>
                <w:i/>
              </w:rPr>
              <w:t>impact.org/morning-star-ranch</w:t>
            </w:r>
          </w:p>
        </w:tc>
        <w:tc>
          <w:tcPr>
            <w:tcW w:w="5940" w:type="dxa"/>
            <w:vMerge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</w:p>
        </w:tc>
      </w:tr>
      <w:tr w:rsidR="000F352F" w:rsidTr="001A640A">
        <w:trPr>
          <w:trHeight w:val="576"/>
          <w:jc w:val="center"/>
        </w:trPr>
        <w:tc>
          <w:tcPr>
            <w:tcW w:w="1465" w:type="dxa"/>
            <w:shd w:val="clear" w:color="auto" w:fill="717780"/>
          </w:tcPr>
          <w:p w:rsidR="00F57FE6" w:rsidRPr="003677D8" w:rsidRDefault="005057E5" w:rsidP="003677D8">
            <w:pPr>
              <w:rPr>
                <w:rFonts w:ascii="Myriad Pro" w:hAnsi="Myriad Pro"/>
                <w:b/>
              </w:rPr>
            </w:pPr>
            <w:r w:rsidRPr="001A640A">
              <w:rPr>
                <w:rFonts w:ascii="Myriad Pro" w:hAnsi="Myriad Pro"/>
                <w:b/>
                <w:color w:val="FFFFFF" w:themeColor="background1"/>
              </w:rPr>
              <w:t>Contact</w:t>
            </w:r>
          </w:p>
        </w:tc>
        <w:tc>
          <w:tcPr>
            <w:tcW w:w="3380" w:type="dxa"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>
              <w:rPr>
                <w:rFonts w:ascii="Myriad Pro" w:hAnsi="Myriad Pro"/>
              </w:rPr>
              <w:t xml:space="preserve">Andrew </w:t>
            </w:r>
            <w:proofErr w:type="spellStart"/>
            <w:r>
              <w:rPr>
                <w:rFonts w:ascii="Myriad Pro" w:hAnsi="Myriad Pro"/>
              </w:rPr>
              <w:t>Medlen</w:t>
            </w:r>
            <w:proofErr w:type="spellEnd"/>
            <w:r>
              <w:rPr>
                <w:rFonts w:ascii="Myriad Pro" w:hAnsi="Myriad Pro"/>
              </w:rPr>
              <w:t xml:space="preserve">: </w:t>
            </w:r>
            <w:r w:rsidRPr="00DF0267">
              <w:rPr>
                <w:rFonts w:ascii="Myriad Pro" w:hAnsi="Myriad Pro"/>
                <w:i/>
              </w:rPr>
              <w:t>amedlen@worldimpact.org</w:t>
            </w:r>
          </w:p>
        </w:tc>
        <w:tc>
          <w:tcPr>
            <w:tcW w:w="5940" w:type="dxa"/>
            <w:vMerge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</w:p>
        </w:tc>
      </w:tr>
      <w:tr w:rsidR="000F352F" w:rsidTr="001A640A">
        <w:trPr>
          <w:jc w:val="center"/>
        </w:trPr>
        <w:tc>
          <w:tcPr>
            <w:tcW w:w="1465" w:type="dxa"/>
            <w:shd w:val="clear" w:color="auto" w:fill="717780"/>
          </w:tcPr>
          <w:p w:rsidR="000F352F" w:rsidRPr="001A640A" w:rsidRDefault="000F352F" w:rsidP="000F352F">
            <w:pPr>
              <w:rPr>
                <w:rFonts w:ascii="Myriad Pro" w:hAnsi="Myriad Pro" w:cs="Miriam"/>
                <w:b/>
                <w:color w:val="FFFFFF" w:themeColor="background1"/>
              </w:rPr>
            </w:pPr>
            <w:r w:rsidRPr="001A640A">
              <w:rPr>
                <w:rFonts w:ascii="Myriad Pro" w:hAnsi="Myriad Pro" w:cs="Miriam"/>
                <w:b/>
                <w:color w:val="FFFFFF" w:themeColor="background1"/>
              </w:rPr>
              <w:t>Online</w:t>
            </w:r>
          </w:p>
          <w:p w:rsidR="000F352F" w:rsidRPr="008358B5" w:rsidRDefault="000F352F" w:rsidP="000F352F">
            <w:pPr>
              <w:rPr>
                <w:color w:val="FFFFFF" w:themeColor="background1"/>
              </w:rPr>
            </w:pPr>
            <w:r w:rsidRPr="001A640A">
              <w:rPr>
                <w:rFonts w:ascii="Myriad Pro" w:hAnsi="Myriad Pro" w:cs="Miriam"/>
                <w:b/>
                <w:color w:val="FFFFFF" w:themeColor="background1"/>
              </w:rPr>
              <w:t>Registration</w:t>
            </w:r>
          </w:p>
        </w:tc>
        <w:tc>
          <w:tcPr>
            <w:tcW w:w="3380" w:type="dxa"/>
          </w:tcPr>
          <w:p w:rsidR="000F352F" w:rsidRDefault="000F352F" w:rsidP="001A640A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 w:rsidRPr="00DF0267">
              <w:rPr>
                <w:rFonts w:ascii="Myriad Pro" w:hAnsi="Myriad Pro"/>
                <w:i/>
              </w:rPr>
              <w:t>www.tumi.org/siafu201</w:t>
            </w:r>
            <w:r w:rsidR="001A640A">
              <w:rPr>
                <w:rFonts w:ascii="Myriad Pro" w:hAnsi="Myriad Pro"/>
                <w:i/>
              </w:rPr>
              <w:t>7</w:t>
            </w:r>
          </w:p>
        </w:tc>
        <w:tc>
          <w:tcPr>
            <w:tcW w:w="5940" w:type="dxa"/>
            <w:vMerge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</w:p>
        </w:tc>
      </w:tr>
    </w:tbl>
    <w:p w:rsidR="00E43D75" w:rsidRPr="00DB5173" w:rsidRDefault="00E43D75" w:rsidP="003C4CD5">
      <w:pPr>
        <w:rPr>
          <w:rFonts w:ascii="Myriad Pro" w:hAnsi="Myriad Pro"/>
          <w:b/>
          <w:smallCaps/>
          <w:sz w:val="32"/>
          <w:szCs w:val="32"/>
        </w:rPr>
      </w:pPr>
    </w:p>
    <w:sectPr w:rsidR="00E43D75" w:rsidRPr="00DB5173" w:rsidSect="003C4CD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75"/>
    <w:rsid w:val="000D095E"/>
    <w:rsid w:val="000F352F"/>
    <w:rsid w:val="000F6E33"/>
    <w:rsid w:val="00192E37"/>
    <w:rsid w:val="001A640A"/>
    <w:rsid w:val="001C4C8B"/>
    <w:rsid w:val="002B1B25"/>
    <w:rsid w:val="003677D8"/>
    <w:rsid w:val="003C4CD5"/>
    <w:rsid w:val="005057E5"/>
    <w:rsid w:val="0053332D"/>
    <w:rsid w:val="006B3B72"/>
    <w:rsid w:val="006B6454"/>
    <w:rsid w:val="006B67D1"/>
    <w:rsid w:val="006E222A"/>
    <w:rsid w:val="008358B5"/>
    <w:rsid w:val="00A14A4F"/>
    <w:rsid w:val="00A36D85"/>
    <w:rsid w:val="00A932E1"/>
    <w:rsid w:val="00B50485"/>
    <w:rsid w:val="00B57074"/>
    <w:rsid w:val="00CF09D6"/>
    <w:rsid w:val="00D177F2"/>
    <w:rsid w:val="00D47829"/>
    <w:rsid w:val="00DB5173"/>
    <w:rsid w:val="00DE4359"/>
    <w:rsid w:val="00DF0267"/>
    <w:rsid w:val="00DF7EAF"/>
    <w:rsid w:val="00E04B94"/>
    <w:rsid w:val="00E43D75"/>
    <w:rsid w:val="00F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92520-D594-4D0C-8D41-5207C5A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D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C368-B994-46E9-88B1-DC87A0D0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4</cp:revision>
  <cp:lastPrinted>2016-06-10T00:28:00Z</cp:lastPrinted>
  <dcterms:created xsi:type="dcterms:W3CDTF">2016-06-13T01:19:00Z</dcterms:created>
  <dcterms:modified xsi:type="dcterms:W3CDTF">2017-04-06T18:55:00Z</dcterms:modified>
</cp:coreProperties>
</file>